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Wintergarten-Fundament und Entwässerung: Planungsprüfung vor der Bauphase</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Wintergarten-Materialien im Vergleich: Rahmen, Glas und Zubehör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40wintergarten.de/index.html" TargetMode="External"/><Relationship Id="rId10" Type="http://schemas.openxmlformats.org/officeDocument/2006/relationships/hyperlink" Target="https://gcs.040wintergarten.de/hausbau-1/wintergarten-materialien-im-vergleich-rahmen-glas-und-zubeh-r-7d29742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